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660" w:type="dxa"/>
        <w:tblLayout w:type="fixed"/>
        <w:tblLook w:val="04A0"/>
      </w:tblPr>
      <w:tblGrid>
        <w:gridCol w:w="2376"/>
        <w:gridCol w:w="851"/>
        <w:gridCol w:w="1134"/>
        <w:gridCol w:w="1276"/>
        <w:gridCol w:w="1417"/>
        <w:gridCol w:w="1418"/>
        <w:gridCol w:w="1134"/>
        <w:gridCol w:w="1054"/>
      </w:tblGrid>
      <w:tr w:rsidR="004A1BD6" w:rsidTr="00BE646A">
        <w:tc>
          <w:tcPr>
            <w:tcW w:w="10660" w:type="dxa"/>
            <w:gridSpan w:val="8"/>
            <w:shd w:val="clear" w:color="auto" w:fill="C6D9F1" w:themeFill="text2" w:themeFillTint="33"/>
            <w:vAlign w:val="center"/>
          </w:tcPr>
          <w:p w:rsidR="004A1BD6" w:rsidRPr="00BE646A" w:rsidRDefault="00762D87" w:rsidP="00BE646A">
            <w:pPr>
              <w:jc w:val="center"/>
              <w:rPr>
                <w:sz w:val="28"/>
              </w:rPr>
            </w:pPr>
            <w:r w:rsidRPr="00762D87">
              <w:rPr>
                <w:b/>
                <w:bCs/>
                <w:sz w:val="28"/>
                <w:szCs w:val="30"/>
              </w:rPr>
              <w:t xml:space="preserve">Záznam o činnostech – </w:t>
            </w:r>
            <w:r w:rsidR="00CB18BE" w:rsidRPr="00CB18BE">
              <w:rPr>
                <w:b/>
                <w:bCs/>
                <w:sz w:val="28"/>
                <w:szCs w:val="30"/>
              </w:rPr>
              <w:t>Průběh předškolního vzdělávání</w:t>
            </w:r>
          </w:p>
        </w:tc>
      </w:tr>
      <w:tr w:rsidR="00BE646A" w:rsidTr="00BE646A">
        <w:tc>
          <w:tcPr>
            <w:tcW w:w="4361" w:type="dxa"/>
            <w:gridSpan w:val="3"/>
            <w:shd w:val="clear" w:color="auto" w:fill="C6D9F1" w:themeFill="text2" w:themeFillTint="33"/>
          </w:tcPr>
          <w:p w:rsidR="004A1BD6" w:rsidRPr="004A1BD6" w:rsidRDefault="004A1BD6" w:rsidP="004A1BD6">
            <w:pPr>
              <w:pStyle w:val="Default"/>
              <w:rPr>
                <w:b/>
                <w:bCs/>
                <w:sz w:val="16"/>
                <w:szCs w:val="18"/>
              </w:rPr>
            </w:pPr>
          </w:p>
          <w:p w:rsidR="00762D87" w:rsidRDefault="00762D87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762D8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Činnosti </w:t>
            </w:r>
          </w:p>
          <w:p w:rsidR="0008106F" w:rsidRDefault="0008106F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1. Vedení docházky 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MŠ</w:t>
            </w:r>
          </w:p>
          <w:p w:rsidR="0008106F" w:rsidRDefault="0008106F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2. Stravování v MŠ </w:t>
            </w:r>
          </w:p>
          <w:p w:rsidR="0008106F" w:rsidRDefault="0008106F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3. Školní matrika školského zařízení (jídelna)</w:t>
            </w:r>
          </w:p>
          <w:p w:rsidR="0008106F" w:rsidRDefault="0008106F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4. Režim vzdělávání dítěte 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MŠ</w:t>
            </w:r>
          </w:p>
          <w:p w:rsidR="0008106F" w:rsidRDefault="0008106F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5. Prezentace školy a zachycení její historie </w:t>
            </w:r>
          </w:p>
          <w:p w:rsidR="0008106F" w:rsidRDefault="0008106F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6. Seznámení se školním řádem a školním vzdělávacím programem </w:t>
            </w:r>
          </w:p>
          <w:p w:rsidR="0008106F" w:rsidRDefault="0008106F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7. Záznam z pedagogické diagnostiky dítěte </w:t>
            </w:r>
          </w:p>
          <w:p w:rsidR="0008106F" w:rsidRDefault="0008106F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8. Oznámení o zahájení a ukonč</w:t>
            </w:r>
            <w:r w:rsidR="00C433E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e</w:t>
            </w: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ní individuálního vzdělávání </w:t>
            </w:r>
          </w:p>
          <w:p w:rsidR="0008106F" w:rsidRDefault="0008106F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06F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9. Žádost o osvobození od úplaty za vzdělávání a školské služby </w:t>
            </w:r>
          </w:p>
          <w:p w:rsidR="004A1BD6" w:rsidRPr="004A1BD6" w:rsidRDefault="004A1BD6" w:rsidP="004747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:rsidR="004A1BD6" w:rsidRPr="004A1BD6" w:rsidRDefault="004A1BD6" w:rsidP="004A1BD6">
            <w:pPr>
              <w:pStyle w:val="Default"/>
              <w:rPr>
                <w:sz w:val="16"/>
                <w:szCs w:val="18"/>
              </w:rPr>
            </w:pPr>
          </w:p>
          <w:p w:rsidR="004A1BD6" w:rsidRPr="004A1BD6" w:rsidRDefault="004A1BD6" w:rsidP="004A1BD6">
            <w:pPr>
              <w:pStyle w:val="Default"/>
              <w:rPr>
                <w:sz w:val="16"/>
                <w:szCs w:val="18"/>
              </w:rPr>
            </w:pPr>
            <w:r w:rsidRPr="004A1BD6">
              <w:rPr>
                <w:sz w:val="16"/>
                <w:szCs w:val="18"/>
              </w:rPr>
              <w:t>Jméno a kon</w:t>
            </w:r>
            <w:r w:rsidR="00AE31E0">
              <w:rPr>
                <w:sz w:val="16"/>
                <w:szCs w:val="18"/>
              </w:rPr>
              <w:t>taktní údaje správce: MŠ „Pohádka“, Liberec, Strakonická 211/12</w:t>
            </w:r>
            <w:r w:rsidRPr="004A1BD6">
              <w:rPr>
                <w:sz w:val="16"/>
                <w:szCs w:val="18"/>
              </w:rPr>
              <w:t>,p.o. za</w:t>
            </w:r>
            <w:r w:rsidR="00AE31E0">
              <w:rPr>
                <w:sz w:val="16"/>
                <w:szCs w:val="18"/>
              </w:rPr>
              <w:t>stupuje: Jana Najmanová,email: ms62.lbc</w:t>
            </w:r>
            <w:r w:rsidRPr="004A1BD6">
              <w:rPr>
                <w:sz w:val="16"/>
                <w:szCs w:val="18"/>
              </w:rPr>
              <w:t>@volny.cz</w:t>
            </w:r>
          </w:p>
          <w:p w:rsidR="004A1BD6" w:rsidRPr="004A1BD6" w:rsidRDefault="004A1BD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06" w:type="dxa"/>
            <w:gridSpan w:val="3"/>
            <w:shd w:val="clear" w:color="auto" w:fill="C6D9F1" w:themeFill="text2" w:themeFillTint="33"/>
          </w:tcPr>
          <w:p w:rsidR="004A1BD6" w:rsidRPr="004A1BD6" w:rsidRDefault="004A1BD6">
            <w:pPr>
              <w:rPr>
                <w:rFonts w:ascii="Arial" w:hAnsi="Arial" w:cs="Arial"/>
                <w:sz w:val="16"/>
                <w:szCs w:val="18"/>
              </w:rPr>
            </w:pPr>
          </w:p>
          <w:p w:rsidR="00AE31E0" w:rsidRDefault="004A1BD6">
            <w:pPr>
              <w:rPr>
                <w:rFonts w:ascii="Arial" w:hAnsi="Arial" w:cs="Arial"/>
                <w:sz w:val="16"/>
                <w:szCs w:val="18"/>
              </w:rPr>
            </w:pPr>
            <w:r w:rsidRPr="004A1BD6">
              <w:rPr>
                <w:rFonts w:ascii="Arial" w:hAnsi="Arial" w:cs="Arial"/>
                <w:sz w:val="16"/>
                <w:szCs w:val="18"/>
              </w:rPr>
              <w:t>Jméno a kontaktní údaje pověřence</w:t>
            </w:r>
            <w:r w:rsidR="00AA0E11">
              <w:rPr>
                <w:rFonts w:ascii="Arial" w:hAnsi="Arial" w:cs="Arial"/>
                <w:sz w:val="16"/>
                <w:szCs w:val="18"/>
              </w:rPr>
              <w:t>: Ing. Mgr. Petra Pavelková</w:t>
            </w:r>
            <w:r w:rsidR="00AE31E0">
              <w:rPr>
                <w:rFonts w:ascii="Arial" w:hAnsi="Arial" w:cs="Arial"/>
                <w:sz w:val="16"/>
                <w:szCs w:val="18"/>
              </w:rPr>
              <w:t xml:space="preserve">, </w:t>
            </w:r>
          </w:p>
          <w:p w:rsidR="004A1BD6" w:rsidRPr="004A1BD6" w:rsidRDefault="00AE31E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email: </w:t>
            </w:r>
            <w:r w:rsidR="00AA0E11">
              <w:rPr>
                <w:rFonts w:ascii="Arial" w:hAnsi="Arial" w:cs="Arial"/>
                <w:sz w:val="16"/>
                <w:szCs w:val="18"/>
              </w:rPr>
              <w:t>pavelkova@az-comp.cz</w:t>
            </w:r>
          </w:p>
        </w:tc>
      </w:tr>
      <w:tr w:rsidR="00BE646A" w:rsidTr="00762D87">
        <w:tc>
          <w:tcPr>
            <w:tcW w:w="2376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Osobní údaje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Subjekt údajů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Účel zpracování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Popis technických opatření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Popis bezpečnostních a organizačních opatření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Kategorie příjemců (včetně zahraničních subjektů)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Informace o případném předání do třetí země</w:t>
            </w: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Plánovaná lhůta pro výmaz</w:t>
            </w:r>
          </w:p>
        </w:tc>
      </w:tr>
      <w:tr w:rsidR="00762D87" w:rsidTr="00762D87">
        <w:tc>
          <w:tcPr>
            <w:tcW w:w="2376" w:type="dxa"/>
            <w:shd w:val="clear" w:color="auto" w:fill="DBE5F1" w:themeFill="accent1" w:themeFillTint="33"/>
            <w:vAlign w:val="center"/>
          </w:tcPr>
          <w:p w:rsidR="00762D87" w:rsidRPr="004A1BD6" w:rsidRDefault="0008106F" w:rsidP="0008106F">
            <w:pPr>
              <w:rPr>
                <w:rFonts w:ascii="Arial" w:hAnsi="Arial" w:cs="Arial"/>
                <w:sz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1. Vedení docházky v MŠ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4A1BD6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§ 28 ŠZ, odst. 2 vyhl. č.14/2005 Sb. - §1a odst. 4</w:t>
            </w:r>
          </w:p>
        </w:tc>
        <w:tc>
          <w:tcPr>
            <w:tcW w:w="1276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elektronicky nebo v listinné podobě</w:t>
            </w:r>
          </w:p>
        </w:tc>
        <w:tc>
          <w:tcPr>
            <w:tcW w:w="1417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přístup pouze vymezenému okruhu pracovníků školy v souladu s vnitřní směrnicí školy, smluvní zajištění ochrany osobních údajů ve smlouvě s po</w:t>
            </w:r>
            <w:r w:rsidR="00C433EB">
              <w:rPr>
                <w:rFonts w:ascii="Arial" w:hAnsi="Arial" w:cs="Arial"/>
                <w:sz w:val="14"/>
                <w:szCs w:val="16"/>
              </w:rPr>
              <w:t>s</w:t>
            </w:r>
            <w:bookmarkStart w:id="0" w:name="_GoBack"/>
            <w:bookmarkEnd w:id="0"/>
            <w:r w:rsidRPr="000D43B7">
              <w:rPr>
                <w:rFonts w:ascii="Arial" w:hAnsi="Arial" w:cs="Arial"/>
                <w:sz w:val="14"/>
                <w:szCs w:val="16"/>
              </w:rPr>
              <w:t>kytovatelem informačního systému</w:t>
            </w:r>
          </w:p>
        </w:tc>
        <w:tc>
          <w:tcPr>
            <w:tcW w:w="1418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4A1BD6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Default="000D43B7" w:rsidP="000D43B7">
            <w:pPr>
              <w:ind w:left="1416" w:hanging="1416"/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Třída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Časový údaj o docházce dítěte do MŠ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DBE5F1" w:themeFill="accent1" w:themeFillTint="33"/>
            <w:vAlign w:val="center"/>
          </w:tcPr>
          <w:p w:rsidR="000D43B7" w:rsidRPr="0008106F" w:rsidRDefault="000D43B7" w:rsidP="000D43B7">
            <w:pPr>
              <w:rPr>
                <w:rFonts w:ascii="Arial" w:hAnsi="Arial" w:cs="Arial"/>
                <w:sz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2. Stravování v MŠ (dohoda o stravování apod.)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D43B7" w:rsidRPr="0008106F" w:rsidRDefault="000D43B7" w:rsidP="000D43B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08106F" w:rsidRDefault="000D43B7" w:rsidP="000D43B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D43B7" w:rsidRPr="0008106F" w:rsidRDefault="000D43B7" w:rsidP="000D43B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D43B7" w:rsidRPr="0008106F" w:rsidRDefault="000D43B7" w:rsidP="000D43B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D43B7" w:rsidRPr="0008106F" w:rsidRDefault="000D43B7" w:rsidP="000D43B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08106F" w:rsidRDefault="000D43B7" w:rsidP="000D43B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0D43B7" w:rsidRPr="0008106F" w:rsidRDefault="000D43B7" w:rsidP="000D43B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Vyhl. č.14/2005 Sb. - §4 odst. 1 § 28 ŠZ, odst. 2</w:t>
            </w:r>
          </w:p>
        </w:tc>
        <w:tc>
          <w:tcPr>
            <w:tcW w:w="1276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elektronicky nebo v listinné podobě</w:t>
            </w:r>
          </w:p>
        </w:tc>
        <w:tc>
          <w:tcPr>
            <w:tcW w:w="1417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přístup pouze vymezenému okruhu pracovníků školy v souladu s vnitřní směrnicí školy</w:t>
            </w:r>
          </w:p>
        </w:tc>
        <w:tc>
          <w:tcPr>
            <w:tcW w:w="1418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Třída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DBE5F1" w:themeFill="accent1" w:themeFillTint="33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3. Školní matrika školského zařízení (jídelna)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Jméno a příjmení,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elektronicky nebo v listinné podobě</w:t>
            </w:r>
          </w:p>
        </w:tc>
        <w:tc>
          <w:tcPr>
            <w:tcW w:w="1417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přístup pouze vymezenému okruhu pracovníků školy v souladu s vnitřní směrnicí školy</w:t>
            </w:r>
          </w:p>
        </w:tc>
        <w:tc>
          <w:tcPr>
            <w:tcW w:w="1418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Rodné číslo,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Datum narození, nebylo-li rodné číslo dítěti přiděleno,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Státní občanství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Místo pobytu na území České republiky podle druhu pobytu cizince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Datum zahájení školské služby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Ukončení školské služby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Údaje o zdravotní způsobilosti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Údaje o zdravotních obtížích, které by mohly mít vliv na poskytování školské služby,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Údaje o znevýhodnění dítěte uvedeném v § 16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0D43B7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Údaje o podpůrných opatřeních poskytovaných dítěti školským zařízením v souladu s § 16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8711F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Místo trvalého pobytu nebo bydliště zákonného zástupce, pokud nemá na území České republiky místo trvalého pobytu,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Adresu pro doručování písemností,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08106F">
              <w:rPr>
                <w:rFonts w:ascii="Arial" w:hAnsi="Arial" w:cs="Arial"/>
                <w:sz w:val="14"/>
                <w:szCs w:val="16"/>
              </w:rPr>
              <w:t>Telefonické spojení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DBE5F1" w:themeFill="accent1" w:themeFillTint="33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4. Režim vzdělávání dítěte v MŠ (Údaje získané od OSPOD nebo z ŠPZ)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sourozenec dítěte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Zajištění povinnosti školy na vzdělávání dítěte</w:t>
            </w:r>
          </w:p>
        </w:tc>
        <w:tc>
          <w:tcPr>
            <w:tcW w:w="1276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evidence se vede v listinné i elektronické podobě</w:t>
            </w:r>
          </w:p>
        </w:tc>
        <w:tc>
          <w:tcPr>
            <w:tcW w:w="1417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přístup pouze vymezenému okruhu pracovníků školy v souladu s vnitřní směrnicí školy</w:t>
            </w:r>
          </w:p>
        </w:tc>
        <w:tc>
          <w:tcPr>
            <w:tcW w:w="1418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Po dobu nutnou ke splnění účelu</w:t>
            </w: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Datum narození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sourozenec dítěte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Merge w:val="restart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 xml:space="preserve">Rodiči (zákonnými zástupci) pověřené osoby k předávání dítěte do </w:t>
            </w:r>
            <w:r w:rsidRPr="000D43B7">
              <w:rPr>
                <w:rFonts w:ascii="Arial" w:hAnsi="Arial" w:cs="Arial"/>
                <w:sz w:val="14"/>
                <w:szCs w:val="16"/>
              </w:rPr>
              <w:lastRenderedPageBreak/>
              <w:t>MŠ a vyzvedávání z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0D43B7">
              <w:rPr>
                <w:rFonts w:ascii="Arial" w:hAnsi="Arial" w:cs="Arial"/>
                <w:sz w:val="14"/>
                <w:szCs w:val="16"/>
              </w:rPr>
              <w:t>MŠ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lastRenderedPageBreak/>
              <w:t>Zpracovává se z účelem zajištění bezpečného vyzvednutí dítěte z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0D43B7">
              <w:rPr>
                <w:rFonts w:ascii="Arial" w:hAnsi="Arial" w:cs="Arial"/>
                <w:sz w:val="14"/>
                <w:szCs w:val="16"/>
              </w:rPr>
              <w:t>MŠ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D43B7">
              <w:rPr>
                <w:rFonts w:ascii="Arial" w:hAnsi="Arial" w:cs="Arial"/>
                <w:sz w:val="14"/>
                <w:szCs w:val="16"/>
              </w:rPr>
              <w:t xml:space="preserve">např. nezbytné pro </w:t>
            </w:r>
            <w:r w:rsidRPr="000D43B7">
              <w:rPr>
                <w:rFonts w:ascii="Arial" w:hAnsi="Arial" w:cs="Arial"/>
                <w:sz w:val="14"/>
                <w:szCs w:val="16"/>
              </w:rPr>
              <w:lastRenderedPageBreak/>
              <w:t>zajištění denního režimu dítěte v MŠ s ohledem na probíhající střídavou péči</w:t>
            </w: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Datum narození</w:t>
            </w:r>
          </w:p>
        </w:tc>
        <w:tc>
          <w:tcPr>
            <w:tcW w:w="851" w:type="dxa"/>
            <w:vMerge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Telefonické spojení</w:t>
            </w:r>
          </w:p>
        </w:tc>
        <w:tc>
          <w:tcPr>
            <w:tcW w:w="851" w:type="dxa"/>
            <w:vMerge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C433EB" w:rsidP="000D43B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Čí</w:t>
            </w:r>
            <w:r w:rsidR="000D43B7" w:rsidRPr="00275166">
              <w:rPr>
                <w:rFonts w:ascii="Arial" w:hAnsi="Arial" w:cs="Arial"/>
                <w:sz w:val="14"/>
                <w:szCs w:val="16"/>
              </w:rPr>
              <w:t>slo OP</w:t>
            </w:r>
          </w:p>
        </w:tc>
        <w:tc>
          <w:tcPr>
            <w:tcW w:w="851" w:type="dxa"/>
            <w:vMerge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lastRenderedPageBreak/>
              <w:t>Č. j. rozsudku o rodičovské odpovědnosti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Časový rozsah styku druhého rodiče s dětem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DBE5F1" w:themeFill="accent1" w:themeFillTint="33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5. Prezentace školy a zachycení její historie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zástupce, dítě, třetí osoba, zaměstnane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Prezentace a zachycení školy v režimu reportážního zpravování veřejnosti</w:t>
            </w:r>
          </w:p>
        </w:tc>
        <w:tc>
          <w:tcPr>
            <w:tcW w:w="1276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v listinné podobě/ v elektronické podobě na webových stránkách školy</w:t>
            </w:r>
          </w:p>
        </w:tc>
        <w:tc>
          <w:tcPr>
            <w:tcW w:w="1417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jednotlivé zachycené subjekty údajů nejsou označeny a bez dalšího tak nejsou identifikovatelné; smluvní zajištění ochrany údajů s poskytovatelem webových stránek</w:t>
            </w:r>
          </w:p>
        </w:tc>
        <w:tc>
          <w:tcPr>
            <w:tcW w:w="1418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Podobizna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zástupce, dítě, třetí osoba, zaměstnane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DBE5F1" w:themeFill="accent1" w:themeFillTint="33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6. Seznámení se školním řádem a školním vzdělávacím programem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§ 30 ŠZ</w:t>
            </w:r>
          </w:p>
        </w:tc>
        <w:tc>
          <w:tcPr>
            <w:tcW w:w="1276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v listinné podobě</w:t>
            </w:r>
          </w:p>
        </w:tc>
        <w:tc>
          <w:tcPr>
            <w:tcW w:w="1417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zabezpečené uložení podle vni</w:t>
            </w:r>
            <w:r>
              <w:rPr>
                <w:rFonts w:ascii="Arial" w:hAnsi="Arial" w:cs="Arial"/>
                <w:sz w:val="14"/>
                <w:szCs w:val="16"/>
              </w:rPr>
              <w:t>t</w:t>
            </w:r>
            <w:r w:rsidRPr="000D43B7">
              <w:rPr>
                <w:rFonts w:ascii="Arial" w:hAnsi="Arial" w:cs="Arial"/>
                <w:sz w:val="14"/>
                <w:szCs w:val="16"/>
              </w:rPr>
              <w:t>řní směrnice</w:t>
            </w:r>
          </w:p>
        </w:tc>
        <w:tc>
          <w:tcPr>
            <w:tcW w:w="1418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Podpis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§ 30 ŠZ</w:t>
            </w: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DBE5F1" w:themeFill="accent1" w:themeFillTint="33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7. Záznam z pedagogické diagnostiky dítěte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§ 16a ŠZ</w:t>
            </w:r>
          </w:p>
        </w:tc>
        <w:tc>
          <w:tcPr>
            <w:tcW w:w="1276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elektronicky nebo v listinné podobě</w:t>
            </w:r>
          </w:p>
        </w:tc>
        <w:tc>
          <w:tcPr>
            <w:tcW w:w="1417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Údaje jsou pouze pro vnitřní využití, zabezpečené uložení podle vni</w:t>
            </w:r>
            <w:r>
              <w:rPr>
                <w:rFonts w:ascii="Arial" w:hAnsi="Arial" w:cs="Arial"/>
                <w:sz w:val="14"/>
                <w:szCs w:val="16"/>
              </w:rPr>
              <w:t>t</w:t>
            </w:r>
            <w:r w:rsidRPr="000D43B7">
              <w:rPr>
                <w:rFonts w:ascii="Arial" w:hAnsi="Arial" w:cs="Arial"/>
                <w:sz w:val="14"/>
                <w:szCs w:val="16"/>
              </w:rPr>
              <w:t>řní směrnice</w:t>
            </w:r>
          </w:p>
        </w:tc>
        <w:tc>
          <w:tcPr>
            <w:tcW w:w="1418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43B7">
              <w:rPr>
                <w:rFonts w:ascii="Arial" w:hAnsi="Arial" w:cs="Arial"/>
                <w:sz w:val="14"/>
                <w:szCs w:val="16"/>
              </w:rPr>
              <w:t>Po dobu docházky do MŠ</w:t>
            </w: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Datum narození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Třída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Datum zahájení vzdělávání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Datum ukončení vzdělávání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Údaj o zdravotní způsobilosti ke vzdělávání,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Údaj o zdravotních obtížích, které by mohly mít vliv na vzdělávání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Podpůrná opatření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DBE5F1" w:themeFill="accent1" w:themeFillTint="33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8. Oznámení o zahájení a rozhodnutí o ukončení o zahájení individuálního vzdělávání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§ 34b odst. 1 a 2 a § 35 ŠZ</w:t>
            </w:r>
          </w:p>
        </w:tc>
        <w:tc>
          <w:tcPr>
            <w:tcW w:w="1276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elektronicky nebo v listinné podobě</w:t>
            </w:r>
          </w:p>
        </w:tc>
        <w:tc>
          <w:tcPr>
            <w:tcW w:w="1417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Údaje jsou pouze pro vnitřní využití, zabezpečené uložení podle vni</w:t>
            </w:r>
            <w:r>
              <w:rPr>
                <w:rFonts w:ascii="Arial" w:hAnsi="Arial" w:cs="Arial"/>
                <w:sz w:val="14"/>
                <w:szCs w:val="16"/>
              </w:rPr>
              <w:t>t</w:t>
            </w:r>
            <w:r w:rsidRPr="00AA08AC">
              <w:rPr>
                <w:rFonts w:ascii="Arial" w:hAnsi="Arial" w:cs="Arial"/>
                <w:sz w:val="14"/>
                <w:szCs w:val="16"/>
              </w:rPr>
              <w:t>řní směrnice</w:t>
            </w:r>
          </w:p>
        </w:tc>
        <w:tc>
          <w:tcPr>
            <w:tcW w:w="1418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Po dobu docházky do MŠ</w:t>
            </w: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Místo trvalého pobytu (u cizince místo pobytu):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Rodné číslo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Časový rozsah, ve kterém má být dítě individuálně vzděláváno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Důvody pro individuální vzdělávání</w:t>
            </w:r>
          </w:p>
        </w:tc>
        <w:tc>
          <w:tcPr>
            <w:tcW w:w="851" w:type="dxa"/>
            <w:vAlign w:val="center"/>
          </w:tcPr>
          <w:p w:rsidR="000D43B7" w:rsidRDefault="000D43B7" w:rsidP="000D43B7">
            <w:pPr>
              <w:jc w:val="center"/>
            </w:pPr>
            <w:r w:rsidRPr="00AD0A72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Doručovací adresa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Telefonické spojení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E-mail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DBE5F1" w:themeFill="accent1" w:themeFillTint="33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9. Žádost o osvobození od úplaty za vzdělávání a školské služby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Merge w:val="restart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§ 6 odst. 6 vyhl č. 14/2005 Sb. § 123 ŠZ</w:t>
            </w:r>
          </w:p>
        </w:tc>
        <w:tc>
          <w:tcPr>
            <w:tcW w:w="1276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elektronicky nebo v listinné podobě</w:t>
            </w:r>
          </w:p>
        </w:tc>
        <w:tc>
          <w:tcPr>
            <w:tcW w:w="1417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Údaje jsou pouze pro vnitřní využití, zabezpečené uložení podle vni</w:t>
            </w:r>
            <w:r w:rsidR="00C433EB">
              <w:rPr>
                <w:rFonts w:ascii="Arial" w:hAnsi="Arial" w:cs="Arial"/>
                <w:sz w:val="14"/>
                <w:szCs w:val="16"/>
              </w:rPr>
              <w:t>t</w:t>
            </w:r>
            <w:r w:rsidRPr="00AA08AC">
              <w:rPr>
                <w:rFonts w:ascii="Arial" w:hAnsi="Arial" w:cs="Arial"/>
                <w:sz w:val="14"/>
                <w:szCs w:val="16"/>
              </w:rPr>
              <w:t>řní směrnice</w:t>
            </w:r>
          </w:p>
        </w:tc>
        <w:tc>
          <w:tcPr>
            <w:tcW w:w="1418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Po dobu docházky do MŠ</w:t>
            </w: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Datum narození</w:t>
            </w:r>
          </w:p>
        </w:tc>
        <w:tc>
          <w:tcPr>
            <w:tcW w:w="851" w:type="dxa"/>
            <w:vMerge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  <w:vMerge w:val="restart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Adresa pro doručování písemností, není-li shodná s adresou trvalého pobytu</w:t>
            </w:r>
          </w:p>
        </w:tc>
        <w:tc>
          <w:tcPr>
            <w:tcW w:w="851" w:type="dxa"/>
            <w:vMerge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D43B7" w:rsidRPr="004A1BD6" w:rsidTr="00AA08AC">
        <w:tc>
          <w:tcPr>
            <w:tcW w:w="2376" w:type="dxa"/>
            <w:shd w:val="clear" w:color="auto" w:fill="EEECE1" w:themeFill="background2"/>
            <w:vAlign w:val="center"/>
          </w:tcPr>
          <w:p w:rsidR="000D43B7" w:rsidRPr="00762D87" w:rsidRDefault="000D43B7" w:rsidP="000D43B7">
            <w:pPr>
              <w:rPr>
                <w:rFonts w:ascii="Arial" w:hAnsi="Arial" w:cs="Arial"/>
                <w:sz w:val="14"/>
                <w:szCs w:val="16"/>
              </w:rPr>
            </w:pPr>
            <w:r w:rsidRPr="00275166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D43B7" w:rsidRPr="00967254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08AC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D43B7" w:rsidRPr="004A1BD6" w:rsidRDefault="000D43B7" w:rsidP="000D43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4A1BD6" w:rsidRPr="004A1BD6" w:rsidRDefault="004A1BD6" w:rsidP="00BE646A"/>
    <w:sectPr w:rsidR="004A1BD6" w:rsidRPr="004A1BD6" w:rsidSect="00BE6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1BD6"/>
    <w:rsid w:val="0008106F"/>
    <w:rsid w:val="000D43B7"/>
    <w:rsid w:val="00160E76"/>
    <w:rsid w:val="001673E5"/>
    <w:rsid w:val="00172A86"/>
    <w:rsid w:val="00275166"/>
    <w:rsid w:val="002C1128"/>
    <w:rsid w:val="00455B46"/>
    <w:rsid w:val="00474756"/>
    <w:rsid w:val="004A1BD6"/>
    <w:rsid w:val="00561751"/>
    <w:rsid w:val="005B5380"/>
    <w:rsid w:val="006C06C2"/>
    <w:rsid w:val="00762D87"/>
    <w:rsid w:val="00855B32"/>
    <w:rsid w:val="00967254"/>
    <w:rsid w:val="009E5053"/>
    <w:rsid w:val="00A5538B"/>
    <w:rsid w:val="00AA08AC"/>
    <w:rsid w:val="00AA0E11"/>
    <w:rsid w:val="00AE31E0"/>
    <w:rsid w:val="00BE646A"/>
    <w:rsid w:val="00C433EB"/>
    <w:rsid w:val="00C63D7F"/>
    <w:rsid w:val="00C819D9"/>
    <w:rsid w:val="00CB18BE"/>
    <w:rsid w:val="00F4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1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1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Uživatel systému Windows</cp:lastModifiedBy>
  <cp:revision>15</cp:revision>
  <dcterms:created xsi:type="dcterms:W3CDTF">2018-10-14T07:59:00Z</dcterms:created>
  <dcterms:modified xsi:type="dcterms:W3CDTF">2023-05-17T06:49:00Z</dcterms:modified>
</cp:coreProperties>
</file>